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74F94D" w14:textId="77777777" w:rsidR="000C3570" w:rsidRPr="000C3570" w:rsidRDefault="000C3570" w:rsidP="000C3570">
      <w:pPr>
        <w:rPr>
          <w:b/>
          <w:bCs/>
        </w:rPr>
      </w:pPr>
      <w:r w:rsidRPr="000C3570">
        <w:rPr>
          <w:b/>
          <w:bCs/>
        </w:rPr>
        <w:t>Резюме</w:t>
      </w:r>
    </w:p>
    <w:p w14:paraId="138CD5D1" w14:textId="5DD60C8F" w:rsidR="000C3570" w:rsidRPr="000C3570" w:rsidRDefault="000C3570" w:rsidP="000C3570">
      <w:r w:rsidRPr="000C3570">
        <w:t>В обзоре представлены актуальные вопросы информационно-коммуникативных технологий в рамках развития современного здравоохранения. Представлены некоторые важные направления применения информационно-коммуникативных технологий в практическом здравоохранении: дистанционный мониторинг</w:t>
      </w:r>
      <w:r>
        <w:t xml:space="preserve"> </w:t>
      </w:r>
      <w:r w:rsidRPr="000C3570">
        <w:t>ключевых жизненно-важных функций организма, телемедицинское консультирование, контроль и безопасность реабилитационных мероприятий в домашних условиях, поддержка мероприятий первичной и вторичной профилактики заболеваний и их ранней диагностики, телемедицинское профилактическое наблюдение,</w:t>
      </w:r>
      <w:r>
        <w:t xml:space="preserve"> </w:t>
      </w:r>
      <w:r w:rsidRPr="000C3570">
        <w:t>система поддержки врачебных решений. Отражены убедительные данные о более высокой «клинической</w:t>
      </w:r>
      <w:r>
        <w:t xml:space="preserve"> </w:t>
      </w:r>
      <w:r w:rsidRPr="000C3570">
        <w:t>продуктивности» и результативности услуги, эффективной охране здоровья населения как молодого, таки пожилого возраста, социально-экономической выгоде, улучшении качества жизни, снижении количества</w:t>
      </w:r>
      <w:r>
        <w:t xml:space="preserve"> </w:t>
      </w:r>
      <w:r w:rsidRPr="000C3570">
        <w:t>госпитализаций, осложнений, неблагоприятных исходов при использовании информационно-коммуникативных технологий в медицине. Обосновано достоверное увеличение комплаентности терапии, повышение</w:t>
      </w:r>
      <w:r>
        <w:t xml:space="preserve"> </w:t>
      </w:r>
      <w:r w:rsidRPr="000C3570">
        <w:t>информированности населения в отношении имеющейся патологии с целью возможности активного восприятия своего заболевания, а также удовлетворенность пациента качеством медицинской помощи и индивидуальным подходом посредством коммуникаций с врачами.</w:t>
      </w:r>
    </w:p>
    <w:p w14:paraId="1CF37A69" w14:textId="77777777" w:rsidR="000C3570" w:rsidRPr="000C3570" w:rsidRDefault="000C3570" w:rsidP="000C3570">
      <w:r w:rsidRPr="000C3570">
        <w:t>Ключевые слова</w:t>
      </w:r>
    </w:p>
    <w:p w14:paraId="7A1626FE" w14:textId="77ACB086" w:rsidR="00657D7D" w:rsidRPr="008173D2" w:rsidRDefault="000C3570" w:rsidP="000C3570">
      <w:r w:rsidRPr="000C3570">
        <w:t>Информационно-коммуникативные технологии (ИКТ), принятие решений пациентом, комплаенс, терапевти</w:t>
      </w:r>
      <w:bookmarkStart w:id="0" w:name="_GoBack"/>
      <w:bookmarkEnd w:id="0"/>
      <w:r w:rsidRPr="000C3570">
        <w:t>ческое обучение.</w:t>
      </w:r>
    </w:p>
    <w:sectPr w:rsidR="00657D7D" w:rsidRPr="008173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C46"/>
    <w:rsid w:val="00007344"/>
    <w:rsid w:val="000318A4"/>
    <w:rsid w:val="00032111"/>
    <w:rsid w:val="00044554"/>
    <w:rsid w:val="000854F6"/>
    <w:rsid w:val="000C3570"/>
    <w:rsid w:val="000F466A"/>
    <w:rsid w:val="000F6853"/>
    <w:rsid w:val="00195CC8"/>
    <w:rsid w:val="001D0E8F"/>
    <w:rsid w:val="001E2645"/>
    <w:rsid w:val="00200DF3"/>
    <w:rsid w:val="002073BF"/>
    <w:rsid w:val="00227EEA"/>
    <w:rsid w:val="002321A4"/>
    <w:rsid w:val="00257F92"/>
    <w:rsid w:val="002A3358"/>
    <w:rsid w:val="002B6113"/>
    <w:rsid w:val="002D03D4"/>
    <w:rsid w:val="002E514C"/>
    <w:rsid w:val="00381E79"/>
    <w:rsid w:val="003834AD"/>
    <w:rsid w:val="003D4FD1"/>
    <w:rsid w:val="003F6E9F"/>
    <w:rsid w:val="0041471D"/>
    <w:rsid w:val="00424125"/>
    <w:rsid w:val="00473A61"/>
    <w:rsid w:val="00477467"/>
    <w:rsid w:val="00496CD3"/>
    <w:rsid w:val="004A4573"/>
    <w:rsid w:val="004C27B9"/>
    <w:rsid w:val="005073CB"/>
    <w:rsid w:val="005120CC"/>
    <w:rsid w:val="00531178"/>
    <w:rsid w:val="005426F4"/>
    <w:rsid w:val="00555142"/>
    <w:rsid w:val="00583D1B"/>
    <w:rsid w:val="005E3963"/>
    <w:rsid w:val="005F0A0A"/>
    <w:rsid w:val="00633694"/>
    <w:rsid w:val="00657D7D"/>
    <w:rsid w:val="00683C4A"/>
    <w:rsid w:val="006A756B"/>
    <w:rsid w:val="006C1BBD"/>
    <w:rsid w:val="006D12DB"/>
    <w:rsid w:val="006D45C4"/>
    <w:rsid w:val="006F5AF8"/>
    <w:rsid w:val="00712EB7"/>
    <w:rsid w:val="007132FF"/>
    <w:rsid w:val="00734EFF"/>
    <w:rsid w:val="00770A33"/>
    <w:rsid w:val="0077630C"/>
    <w:rsid w:val="00785A59"/>
    <w:rsid w:val="00795E32"/>
    <w:rsid w:val="007B2D19"/>
    <w:rsid w:val="007B7C25"/>
    <w:rsid w:val="007D2F51"/>
    <w:rsid w:val="007E5164"/>
    <w:rsid w:val="008173D2"/>
    <w:rsid w:val="00845D24"/>
    <w:rsid w:val="00886ACC"/>
    <w:rsid w:val="00895C46"/>
    <w:rsid w:val="008C23E5"/>
    <w:rsid w:val="00921232"/>
    <w:rsid w:val="00943ED8"/>
    <w:rsid w:val="0098564E"/>
    <w:rsid w:val="009C234E"/>
    <w:rsid w:val="009C42B0"/>
    <w:rsid w:val="00A375E0"/>
    <w:rsid w:val="00A508BF"/>
    <w:rsid w:val="00A55BBB"/>
    <w:rsid w:val="00A569A0"/>
    <w:rsid w:val="00AA27B4"/>
    <w:rsid w:val="00AE1722"/>
    <w:rsid w:val="00B17EC5"/>
    <w:rsid w:val="00B2033C"/>
    <w:rsid w:val="00B21882"/>
    <w:rsid w:val="00B64F38"/>
    <w:rsid w:val="00BA0F10"/>
    <w:rsid w:val="00C050FF"/>
    <w:rsid w:val="00C74EF6"/>
    <w:rsid w:val="00C84A7B"/>
    <w:rsid w:val="00C95555"/>
    <w:rsid w:val="00CB5991"/>
    <w:rsid w:val="00CF036B"/>
    <w:rsid w:val="00D22F46"/>
    <w:rsid w:val="00D453CD"/>
    <w:rsid w:val="00D7750F"/>
    <w:rsid w:val="00D8377F"/>
    <w:rsid w:val="00D8390B"/>
    <w:rsid w:val="00DB70E6"/>
    <w:rsid w:val="00DC7D8A"/>
    <w:rsid w:val="00E41231"/>
    <w:rsid w:val="00E7451F"/>
    <w:rsid w:val="00E94A56"/>
    <w:rsid w:val="00EA1659"/>
    <w:rsid w:val="00EA3E2F"/>
    <w:rsid w:val="00EC5C7F"/>
    <w:rsid w:val="00EE3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D114C54"/>
  <w15:chartTrackingRefBased/>
  <w15:docId w15:val="{49529A22-8246-4EB6-A60A-308350ADF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83C4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E4123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83C4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E4123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214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Boris</dc:creator>
  <cp:keywords/>
  <dc:description/>
  <cp:lastModifiedBy>Boris</cp:lastModifiedBy>
  <cp:revision>2</cp:revision>
  <dcterms:created xsi:type="dcterms:W3CDTF">2020-04-10T06:16:00Z</dcterms:created>
  <dcterms:modified xsi:type="dcterms:W3CDTF">2020-04-10T06:16:00Z</dcterms:modified>
</cp:coreProperties>
</file>